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9" w:lineRule="exact"/>
        <w:rPr>
          <w:sz w:val="24"/>
          <w:szCs w:val="24"/>
          <w:color w:val="auto"/>
        </w:rPr>
      </w:pPr>
    </w:p>
    <w:p>
      <w:pPr>
        <w:ind w:left="340" w:right="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14" w:lineRule="exact"/>
        <w:rPr>
          <w:sz w:val="24"/>
          <w:szCs w:val="24"/>
          <w:color w:val="auto"/>
        </w:rPr>
      </w:pPr>
    </w:p>
    <w:p>
      <w:pPr>
        <w:ind w:left="340"/>
        <w:spacing w:after="0" w:line="22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-654685</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60" w:type="dxa"/>
            <w:vAlign w:val="bottom"/>
          </w:tcPr>
          <w:p>
            <w:pPr>
              <w:jc w:val="center"/>
              <w:ind w:right="17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-621030</wp:posOffset>
            </wp:positionV>
            <wp:extent cx="5778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4365"/>
                    </a:xfrm>
                    <a:prstGeom prst="rect">
                      <a:avLst/>
                    </a:prstGeom>
                    <a:noFill/>
                  </pic:spPr>
                </pic:pic>
              </a:graphicData>
            </a:graphic>
          </wp:anchor>
        </w:drawing>
        <w:drawing>
          <wp:anchor simplePos="0" relativeHeight="251657728" behindDoc="1" locked="0" layoutInCell="0" allowOverlap="1">
            <wp:simplePos x="0" y="0"/>
            <wp:positionH relativeFrom="column">
              <wp:posOffset>3966845</wp:posOffset>
            </wp:positionH>
            <wp:positionV relativeFrom="paragraph">
              <wp:posOffset>-621030</wp:posOffset>
            </wp:positionV>
            <wp:extent cx="57785" cy="6343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436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737235</wp:posOffset>
            </wp:positionV>
            <wp:extent cx="6994525" cy="5500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4525" cy="5500370"/>
                    </a:xfrm>
                    <a:prstGeom prst="rect">
                      <a:avLst/>
                    </a:prstGeom>
                    <a:noFill/>
                  </pic:spPr>
                </pic:pic>
              </a:graphicData>
            </a:graphic>
          </wp:anchor>
        </w:drawing>
      </w:r>
    </w:p>
    <w:p>
      <w:pPr>
        <w:spacing w:after="0" w:line="1230" w:lineRule="exact"/>
        <w:rPr>
          <w:sz w:val="24"/>
          <w:szCs w:val="24"/>
          <w:color w:val="auto"/>
        </w:rPr>
      </w:pPr>
    </w:p>
    <w:p>
      <w:pPr>
        <w:sectPr>
          <w:pgSz w:w="11900" w:h="16838" w:orient="portrait"/>
          <w:cols w:equalWidth="0" w:num="2">
            <w:col w:w="2300" w:space="300"/>
            <w:col w:w="848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Mills Drake</w:t>
        </w:r>
      </w:hyperlink>
    </w:p>
    <w:p>
      <w:pPr>
        <w:spacing w:after="0" w:line="29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500 SOUTH SERVICE ROAD EAST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Origin Bancorp,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OBK</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1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06/17/2026</w:t>
      </w:r>
    </w:p>
    <w:p>
      <w:pPr>
        <w:spacing w:after="0" w:line="20" w:lineRule="exact"/>
        <w:rPr>
          <w:sz w:val="24"/>
          <w:szCs w:val="24"/>
          <w:color w:val="auto"/>
        </w:rPr>
      </w:pPr>
      <w:r>
        <w:rPr>
          <w:sz w:val="24"/>
          <w:szCs w:val="24"/>
          <w:color w:val="auto"/>
        </w:rPr>
        <w:br w:type="column"/>
      </w:r>
    </w:p>
    <w:p>
      <w:pPr>
        <w:ind w:left="-9" w:right="660" w:firstLine="9"/>
        <w:spacing w:after="0" w:line="255" w:lineRule="auto"/>
        <w:tabs>
          <w:tab w:leader="none" w:pos="134"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8" w:lineRule="exact"/>
        <w:rPr>
          <w:sz w:val="24"/>
          <w:szCs w:val="24"/>
          <w:color w:val="auto"/>
        </w:rPr>
      </w:pPr>
    </w:p>
    <w:p>
      <w:pPr>
        <w:ind w:left="531"/>
        <w:spacing w:after="0"/>
        <w:tabs>
          <w:tab w:leader="none" w:pos="2071"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8"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31"/>
        <w:spacing w:after="0"/>
        <w:tabs>
          <w:tab w:leader="none" w:pos="2071"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0" w:lineRule="exact"/>
        <w:rPr>
          <w:sz w:val="24"/>
          <w:szCs w:val="24"/>
          <w:color w:val="auto"/>
        </w:rPr>
      </w:pPr>
    </w:p>
    <w:p>
      <w:pPr>
        <w:ind w:left="571"/>
        <w:spacing w:after="0"/>
        <w:rPr>
          <w:sz w:val="20"/>
          <w:szCs w:val="20"/>
          <w:color w:val="auto"/>
        </w:rPr>
      </w:pPr>
      <w:r>
        <w:rPr>
          <w:rFonts w:ascii="Times New Roman" w:cs="Times New Roman" w:eastAsia="Times New Roman" w:hAnsi="Times New Roman"/>
          <w:sz w:val="17"/>
          <w:szCs w:val="17"/>
          <w:color w:val="0000FF"/>
        </w:rPr>
        <w:t>Chairman, President and CEO</w:t>
      </w:r>
    </w:p>
    <w:p>
      <w:pPr>
        <w:spacing w:after="0" w:line="276" w:lineRule="exact"/>
        <w:rPr>
          <w:sz w:val="24"/>
          <w:szCs w:val="24"/>
          <w:color w:val="auto"/>
        </w:rPr>
      </w:pPr>
    </w:p>
    <w:p>
      <w:pPr>
        <w:sectPr>
          <w:pgSz w:w="11900" w:h="16838" w:orient="portrait"/>
          <w:cols w:equalWidth="0" w:num="3">
            <w:col w:w="3180" w:space="720"/>
            <w:col w:w="3109" w:space="720"/>
            <w:col w:w="3351"/>
          </w:cols>
          <w:pgMar w:left="460" w:top="217" w:right="359" w:bottom="1440" w:gutter="0" w:footer="0" w:header="0"/>
          <w:type w:val="continuous"/>
        </w:sectPr>
      </w:pPr>
    </w:p>
    <w:p>
      <w:pPr>
        <w:spacing w:after="0" w:line="5" w:lineRule="exact"/>
        <w:rPr>
          <w:sz w:val="24"/>
          <w:szCs w:val="24"/>
          <w:color w:val="auto"/>
        </w:rPr>
      </w:pPr>
    </w:p>
    <w:tbl>
      <w:tblPr>
        <w:tblLayout w:type="fixed"/>
        <w:tblInd w:w="0" w:type="dxa"/>
        <w:tblCellMar>
          <w:top w:w="0" w:type="dxa"/>
          <w:left w:w="0" w:type="dxa"/>
          <w:bottom w:w="0" w:type="dxa"/>
          <w:right w:w="0" w:type="dxa"/>
        </w:tblCellMar>
      </w:tblP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shd w:val="clear" w:color="auto" w:fill="9A9A9A"/>
          </w:tcPr>
          <w:p>
            <w:pPr>
              <w:spacing w:after="0"/>
              <w:rPr>
                <w:sz w:val="2"/>
                <w:szCs w:val="2"/>
                <w:color w:val="auto"/>
              </w:rPr>
            </w:pPr>
          </w:p>
        </w:tc>
        <w:tc>
          <w:tcPr>
            <w:tcW w:w="780" w:type="dxa"/>
            <w:vAlign w:val="bottom"/>
            <w:shd w:val="clear" w:color="auto" w:fill="9A9A9A"/>
          </w:tcPr>
          <w:p>
            <w:pPr>
              <w:spacing w:after="0"/>
              <w:rPr>
                <w:sz w:val="2"/>
                <w:szCs w:val="2"/>
                <w:color w:val="auto"/>
              </w:rPr>
            </w:pPr>
          </w:p>
        </w:tc>
        <w:tc>
          <w:tcPr>
            <w:tcW w:w="880" w:type="dxa"/>
            <w:vAlign w:val="bottom"/>
            <w:shd w:val="clear" w:color="auto" w:fill="9A9A9A"/>
          </w:tcPr>
          <w:p>
            <w:pPr>
              <w:spacing w:after="0"/>
              <w:rPr>
                <w:sz w:val="2"/>
                <w:szCs w:val="2"/>
                <w:color w:val="auto"/>
              </w:rPr>
            </w:pPr>
          </w:p>
        </w:tc>
        <w:tc>
          <w:tcPr>
            <w:tcW w:w="1280" w:type="dxa"/>
            <w:vAlign w:val="bottom"/>
            <w:tcBorders>
              <w:right w:val="single" w:sz="8" w:color="9A9A9A"/>
            </w:tcBorders>
            <w:shd w:val="clear" w:color="auto" w:fill="9A9A9A"/>
          </w:tcPr>
          <w:p>
            <w:pPr>
              <w:spacing w:after="0"/>
              <w:rPr>
                <w:sz w:val="2"/>
                <w:szCs w:val="2"/>
                <w:color w:val="auto"/>
              </w:rPr>
            </w:pPr>
          </w:p>
        </w:tc>
        <w:tc>
          <w:tcPr>
            <w:tcW w:w="20" w:type="dxa"/>
            <w:vAlign w:val="bottom"/>
          </w:tcPr>
          <w:p>
            <w:pPr>
              <w:spacing w:after="0"/>
              <w:rPr>
                <w:sz w:val="2"/>
                <w:szCs w:val="2"/>
                <w:color w:val="auto"/>
              </w:rPr>
            </w:pPr>
          </w:p>
        </w:tc>
        <w:tc>
          <w:tcPr>
            <w:tcW w:w="3380" w:type="dxa"/>
            <w:vAlign w:val="bottom"/>
            <w:gridSpan w:val="8"/>
            <w:vMerge w:val="restart"/>
          </w:tcPr>
          <w:p>
            <w:pPr>
              <w:ind w:left="120"/>
              <w:spacing w:after="0"/>
              <w:rPr>
                <w:sz w:val="20"/>
                <w:szCs w:val="20"/>
                <w:color w:val="auto"/>
              </w:rPr>
            </w:pPr>
            <w:r>
              <w:rPr>
                <w:rFonts w:ascii="Arial" w:cs="Arial" w:eastAsia="Arial" w:hAnsi="Arial"/>
                <w:sz w:val="13"/>
                <w:szCs w:val="13"/>
                <w:color w:val="auto"/>
                <w:w w:val="97"/>
              </w:rPr>
              <w:t>4. If Amendment, Date of Original Filed (Month/Day/Year)</w:t>
            </w: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380" w:type="dxa"/>
            <w:vAlign w:val="bottom"/>
            <w:gridSpan w:val="9"/>
            <w:vMerge w:val="restart"/>
          </w:tcPr>
          <w:p>
            <w:pPr>
              <w:ind w:left="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15"/>
        </w:trPr>
        <w:tc>
          <w:tcPr>
            <w:tcW w:w="20" w:type="dxa"/>
            <w:vAlign w:val="bottom"/>
          </w:tcPr>
          <w:p>
            <w:pPr>
              <w:spacing w:after="0"/>
              <w:rPr>
                <w:sz w:val="10"/>
                <w:szCs w:val="10"/>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380" w:type="dxa"/>
            <w:vAlign w:val="bottom"/>
            <w:gridSpan w:val="8"/>
            <w:vMerge w:val="continue"/>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38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7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gridSpan w:val="3"/>
          </w:tcPr>
          <w:p>
            <w:pPr>
              <w:ind w:left="20"/>
              <w:spacing w:after="0"/>
              <w:rPr>
                <w:sz w:val="20"/>
                <w:szCs w:val="20"/>
                <w:color w:val="auto"/>
              </w:rPr>
            </w:pPr>
            <w:r>
              <w:rPr>
                <w:rFonts w:ascii="Arial" w:cs="Arial" w:eastAsia="Arial" w:hAnsi="Arial"/>
                <w:sz w:val="13"/>
                <w:szCs w:val="13"/>
                <w:color w:val="auto"/>
                <w:w w:val="96"/>
              </w:rPr>
              <w:t>Line)</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ind w:left="20"/>
              <w:spacing w:after="0"/>
              <w:rPr>
                <w:sz w:val="20"/>
                <w:szCs w:val="20"/>
                <w:color w:val="auto"/>
              </w:rPr>
            </w:pPr>
            <w:r>
              <w:rPr>
                <w:rFonts w:ascii="Times New Roman" w:cs="Times New Roman" w:eastAsia="Times New Roman" w:hAnsi="Times New Roman"/>
                <w:sz w:val="17"/>
                <w:szCs w:val="17"/>
                <w:color w:val="0000FF"/>
                <w:w w:val="99"/>
              </w:rPr>
              <w:t>RUSTON</w:t>
            </w:r>
          </w:p>
        </w:tc>
        <w:tc>
          <w:tcPr>
            <w:tcW w:w="780" w:type="dxa"/>
            <w:vAlign w:val="bottom"/>
          </w:tcPr>
          <w:p>
            <w:pPr>
              <w:ind w:left="520"/>
              <w:spacing w:after="0"/>
              <w:rPr>
                <w:sz w:val="20"/>
                <w:szCs w:val="20"/>
                <w:color w:val="auto"/>
              </w:rPr>
            </w:pPr>
            <w:r>
              <w:rPr>
                <w:rFonts w:ascii="Times New Roman" w:cs="Times New Roman" w:eastAsia="Times New Roman" w:hAnsi="Times New Roman"/>
                <w:sz w:val="17"/>
                <w:szCs w:val="17"/>
                <w:color w:val="0000FF"/>
              </w:rPr>
              <w:t>LA</w:t>
            </w:r>
          </w:p>
        </w:tc>
        <w:tc>
          <w:tcPr>
            <w:tcW w:w="880" w:type="dxa"/>
            <w:vAlign w:val="bottom"/>
          </w:tcPr>
          <w:p>
            <w:pPr>
              <w:spacing w:after="0"/>
              <w:rPr>
                <w:sz w:val="19"/>
                <w:szCs w:val="19"/>
                <w:color w:val="auto"/>
              </w:rPr>
            </w:pPr>
          </w:p>
        </w:tc>
        <w:tc>
          <w:tcPr>
            <w:tcW w:w="12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71270</w:t>
            </w: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360" w:type="dxa"/>
            <w:vAlign w:val="bottom"/>
            <w:gridSpan w:val="3"/>
          </w:tcPr>
          <w:p>
            <w:pPr>
              <w:ind w:left="240"/>
              <w:spacing w:after="0"/>
              <w:rPr>
                <w:sz w:val="20"/>
                <w:szCs w:val="20"/>
                <w:color w:val="auto"/>
              </w:rPr>
            </w:pPr>
            <w:r>
              <w:rPr>
                <w:rFonts w:ascii="Arial" w:cs="Arial" w:eastAsia="Arial" w:hAnsi="Arial"/>
                <w:sz w:val="13"/>
                <w:szCs w:val="13"/>
                <w:color w:val="auto"/>
              </w:rPr>
              <w:t>Form filed by One Reporting Person</w:t>
            </w: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60" w:type="dxa"/>
            <w:vAlign w:val="bottom"/>
            <w:gridSpan w:val="6"/>
          </w:tcPr>
          <w:p>
            <w:pPr>
              <w:ind w:left="2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(City)</w:t>
            </w:r>
          </w:p>
        </w:tc>
        <w:tc>
          <w:tcPr>
            <w:tcW w:w="1660" w:type="dxa"/>
            <w:vAlign w:val="bottom"/>
            <w:tcBorders>
              <w:top w:val="single" w:sz="8" w:color="EEEEEE"/>
            </w:tcBorders>
            <w:gridSpan w:val="2"/>
            <w:vMerge w:val="restart"/>
          </w:tcPr>
          <w:p>
            <w:pPr>
              <w:ind w:left="520"/>
              <w:spacing w:after="0"/>
              <w:rPr>
                <w:sz w:val="20"/>
                <w:szCs w:val="20"/>
                <w:color w:val="auto"/>
              </w:rPr>
            </w:pPr>
            <w:r>
              <w:rPr>
                <w:rFonts w:ascii="Arial" w:cs="Arial" w:eastAsia="Arial" w:hAnsi="Arial"/>
                <w:sz w:val="13"/>
                <w:szCs w:val="13"/>
                <w:color w:val="auto"/>
              </w:rPr>
              <w:t>(State)</w:t>
            </w:r>
          </w:p>
        </w:tc>
        <w:tc>
          <w:tcPr>
            <w:tcW w:w="1280" w:type="dxa"/>
            <w:vAlign w:val="bottom"/>
            <w:tcBorders>
              <w:top w:val="single" w:sz="8" w:color="EEEEEE"/>
            </w:tcBorders>
            <w:vMerge w:val="restart"/>
          </w:tcPr>
          <w:p>
            <w:pPr>
              <w:ind w:left="80"/>
              <w:spacing w:after="0"/>
              <w:rPr>
                <w:sz w:val="20"/>
                <w:szCs w:val="20"/>
                <w:color w:val="auto"/>
              </w:rPr>
            </w:pPr>
            <w:r>
              <w:rPr>
                <w:rFonts w:ascii="Arial" w:cs="Arial" w:eastAsia="Arial" w:hAnsi="Arial"/>
                <w:sz w:val="13"/>
                <w:szCs w:val="13"/>
                <w:color w:val="auto"/>
              </w:rPr>
              <w:t>(Zip)</w:t>
            </w:r>
          </w:p>
        </w:tc>
        <w:tc>
          <w:tcPr>
            <w:tcW w:w="20" w:type="dxa"/>
            <w:vAlign w:val="bottom"/>
            <w:vMerge w:val="restart"/>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ind w:left="2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1660" w:type="dxa"/>
            <w:vAlign w:val="bottom"/>
            <w:gridSpan w:val="2"/>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20" w:type="dxa"/>
            <w:vAlign w:val="bottom"/>
            <w:vMerge w:val="continue"/>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9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1320" w:type="dxa"/>
            <w:vAlign w:val="bottom"/>
            <w:tcBorders>
              <w:bottom w:val="single" w:sz="8" w:color="2C2C2C"/>
            </w:tcBorders>
            <w:gridSpan w:val="3"/>
          </w:tcPr>
          <w:p>
            <w:pPr>
              <w:spacing w:after="0"/>
              <w:rPr>
                <w:sz w:val="10"/>
                <w:szCs w:val="10"/>
                <w:color w:val="auto"/>
              </w:rPr>
            </w:pPr>
          </w:p>
        </w:tc>
        <w:tc>
          <w:tcPr>
            <w:tcW w:w="2660" w:type="dxa"/>
            <w:vAlign w:val="bottom"/>
            <w:tcBorders>
              <w:bottom w:val="single" w:sz="8" w:color="2C2C2C"/>
            </w:tcBorders>
            <w:gridSpan w:val="9"/>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7120" w:type="dxa"/>
            <w:vAlign w:val="bottom"/>
            <w:tcBorders>
              <w:top w:val="single" w:sz="8" w:color="2C2C2C"/>
            </w:tcBorders>
            <w:gridSpan w:val="17"/>
          </w:tcPr>
          <w:p>
            <w:pPr>
              <w:ind w:left="74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460" w:type="dxa"/>
            <w:vAlign w:val="bottom"/>
            <w:tcBorders>
              <w:bottom w:val="single" w:sz="8" w:color="2C2C2C"/>
            </w:tcBorders>
            <w:gridSpan w:val="4"/>
          </w:tcPr>
          <w:p>
            <w:pPr>
              <w:spacing w:after="0"/>
              <w:rPr>
                <w:sz w:val="2"/>
                <w:szCs w:val="2"/>
                <w:color w:val="auto"/>
              </w:rPr>
            </w:pPr>
          </w:p>
        </w:tc>
        <w:tc>
          <w:tcPr>
            <w:tcW w:w="12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30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1600" w:type="dxa"/>
            <w:vAlign w:val="bottom"/>
            <w:tcBorders>
              <w:bottom w:val="single" w:sz="8" w:color="2C2C2C"/>
            </w:tcBorders>
            <w:gridSpan w:val="4"/>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1300" w:type="dxa"/>
            <w:vAlign w:val="bottom"/>
            <w:tcBorders>
              <w:bottom w:val="single" w:sz="8" w:color="2C2C2C"/>
            </w:tcBorders>
            <w:gridSpan w:val="2"/>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46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300" w:type="dxa"/>
            <w:vAlign w:val="bottom"/>
            <w:gridSpan w:val="2"/>
          </w:tcPr>
          <w:p>
            <w:pPr>
              <w:ind w:left="520"/>
              <w:spacing w:after="0"/>
              <w:rPr>
                <w:sz w:val="20"/>
                <w:szCs w:val="20"/>
                <w:color w:val="auto"/>
              </w:rPr>
            </w:pPr>
            <w:r>
              <w:rPr>
                <w:rFonts w:ascii="Arial" w:cs="Arial" w:eastAsia="Arial" w:hAnsi="Arial"/>
                <w:sz w:val="12"/>
                <w:szCs w:val="12"/>
                <w:b w:val="1"/>
                <w:bCs w:val="1"/>
                <w:color w:val="auto"/>
                <w:w w:val="93"/>
              </w:rPr>
              <w:t>2. Transaction</w:t>
            </w:r>
          </w:p>
        </w:tc>
        <w:tc>
          <w:tcPr>
            <w:tcW w:w="136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220" w:type="dxa"/>
            <w:vAlign w:val="bottom"/>
          </w:tcPr>
          <w:p>
            <w:pPr>
              <w:jc w:val="right"/>
              <w:ind w:right="62"/>
              <w:spacing w:after="0"/>
              <w:rPr>
                <w:sz w:val="20"/>
                <w:szCs w:val="20"/>
                <w:color w:val="auto"/>
              </w:rPr>
            </w:pPr>
            <w:r>
              <w:rPr>
                <w:rFonts w:ascii="Arial" w:cs="Arial" w:eastAsia="Arial" w:hAnsi="Arial"/>
                <w:sz w:val="12"/>
                <w:szCs w:val="12"/>
                <w:b w:val="1"/>
                <w:bCs w:val="1"/>
                <w:color w:val="auto"/>
                <w:w w:val="79"/>
              </w:rPr>
              <w:t>3.</w:t>
            </w:r>
          </w:p>
        </w:tc>
        <w:tc>
          <w:tcPr>
            <w:tcW w:w="500" w:type="dxa"/>
            <w:vAlign w:val="bottom"/>
          </w:tcPr>
          <w:p>
            <w:pPr>
              <w:spacing w:after="0"/>
              <w:rPr>
                <w:sz w:val="14"/>
                <w:szCs w:val="14"/>
                <w:color w:val="auto"/>
              </w:rPr>
            </w:pPr>
          </w:p>
        </w:tc>
        <w:tc>
          <w:tcPr>
            <w:tcW w:w="1600" w:type="dxa"/>
            <w:vAlign w:val="bottom"/>
            <w:gridSpan w:val="4"/>
          </w:tcPr>
          <w:p>
            <w:pPr>
              <w:ind w:left="60"/>
              <w:spacing w:after="0"/>
              <w:rPr>
                <w:sz w:val="20"/>
                <w:szCs w:val="20"/>
                <w:color w:val="auto"/>
              </w:rPr>
            </w:pPr>
            <w:r>
              <w:rPr>
                <w:rFonts w:ascii="Arial" w:cs="Arial" w:eastAsia="Arial" w:hAnsi="Arial"/>
                <w:sz w:val="12"/>
                <w:szCs w:val="12"/>
                <w:b w:val="1"/>
                <w:bCs w:val="1"/>
                <w:color w:val="auto"/>
                <w:w w:val="94"/>
              </w:rPr>
              <w:t>4. Securities Acquired (A) or</w:t>
            </w: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8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20"/>
              <w:spacing w:after="0"/>
              <w:rPr>
                <w:sz w:val="20"/>
                <w:szCs w:val="20"/>
                <w:color w:val="auto"/>
              </w:rPr>
            </w:pPr>
            <w:r>
              <w:rPr>
                <w:rFonts w:ascii="Arial" w:cs="Arial" w:eastAsia="Arial" w:hAnsi="Arial"/>
                <w:sz w:val="12"/>
                <w:szCs w:val="12"/>
                <w:b w:val="1"/>
                <w:bCs w:val="1"/>
                <w:color w:val="auto"/>
                <w:w w:val="92"/>
              </w:rPr>
              <w:t>6. Ownership</w:t>
            </w:r>
          </w:p>
        </w:tc>
        <w:tc>
          <w:tcPr>
            <w:tcW w:w="1420" w:type="dxa"/>
            <w:vAlign w:val="bottom"/>
            <w:gridSpan w:val="4"/>
          </w:tcPr>
          <w:p>
            <w:pPr>
              <w:ind w:left="1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00" w:type="dxa"/>
            <w:vAlign w:val="bottom"/>
            <w:gridSpan w:val="2"/>
          </w:tcPr>
          <w:p>
            <w:pPr>
              <w:ind w:left="520"/>
              <w:spacing w:after="0" w:line="127" w:lineRule="exact"/>
              <w:rPr>
                <w:sz w:val="20"/>
                <w:szCs w:val="20"/>
                <w:color w:val="auto"/>
              </w:rPr>
            </w:pPr>
            <w:r>
              <w:rPr>
                <w:rFonts w:ascii="Arial" w:cs="Arial" w:eastAsia="Arial" w:hAnsi="Arial"/>
                <w:sz w:val="12"/>
                <w:szCs w:val="12"/>
                <w:b w:val="1"/>
                <w:bCs w:val="1"/>
                <w:color w:val="auto"/>
              </w:rPr>
              <w:t>Date</w:t>
            </w:r>
          </w:p>
        </w:tc>
        <w:tc>
          <w:tcPr>
            <w:tcW w:w="1360" w:type="dxa"/>
            <w:vAlign w:val="bottom"/>
            <w:gridSpan w:val="3"/>
          </w:tcPr>
          <w:p>
            <w:pPr>
              <w:ind w:left="300"/>
              <w:spacing w:after="0" w:line="127"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spacing w:after="0" w:line="127"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5"/>
          </w:tcPr>
          <w:p>
            <w:pPr>
              <w:ind w:left="60"/>
              <w:spacing w:after="0" w:line="127" w:lineRule="exact"/>
              <w:rPr>
                <w:sz w:val="20"/>
                <w:szCs w:val="20"/>
                <w:color w:val="auto"/>
              </w:rPr>
            </w:pPr>
            <w:r>
              <w:rPr>
                <w:rFonts w:ascii="Arial" w:cs="Arial" w:eastAsia="Arial" w:hAnsi="Arial"/>
                <w:sz w:val="12"/>
                <w:szCs w:val="12"/>
                <w:b w:val="1"/>
                <w:bCs w:val="1"/>
                <w:color w:val="auto"/>
              </w:rPr>
              <w:t>Disposed Of (D) (Instr. 3, 4 and</w:t>
            </w:r>
          </w:p>
        </w:tc>
        <w:tc>
          <w:tcPr>
            <w:tcW w:w="40" w:type="dxa"/>
            <w:vAlign w:val="bottom"/>
          </w:tcPr>
          <w:p>
            <w:pPr>
              <w:spacing w:after="0"/>
              <w:rPr>
                <w:sz w:val="11"/>
                <w:szCs w:val="11"/>
                <w:color w:val="auto"/>
              </w:rPr>
            </w:pPr>
          </w:p>
        </w:tc>
        <w:tc>
          <w:tcPr>
            <w:tcW w:w="980" w:type="dxa"/>
            <w:vAlign w:val="bottom"/>
            <w:gridSpan w:val="3"/>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20"/>
              <w:spacing w:after="0" w:line="127" w:lineRule="exact"/>
              <w:rPr>
                <w:sz w:val="20"/>
                <w:szCs w:val="20"/>
                <w:color w:val="auto"/>
              </w:rPr>
            </w:pPr>
            <w:r>
              <w:rPr>
                <w:rFonts w:ascii="Arial" w:cs="Arial" w:eastAsia="Arial" w:hAnsi="Arial"/>
                <w:sz w:val="12"/>
                <w:szCs w:val="12"/>
                <w:b w:val="1"/>
                <w:bCs w:val="1"/>
                <w:color w:val="auto"/>
                <w:w w:val="98"/>
              </w:rPr>
              <w:t>Form: Direct</w:t>
            </w:r>
          </w:p>
        </w:tc>
        <w:tc>
          <w:tcPr>
            <w:tcW w:w="1420" w:type="dxa"/>
            <w:vAlign w:val="bottom"/>
            <w:gridSpan w:val="4"/>
          </w:tcPr>
          <w:p>
            <w:pPr>
              <w:ind w:left="180"/>
              <w:spacing w:after="0" w:line="127"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40" w:type="dxa"/>
            <w:vAlign w:val="bottom"/>
            <w:gridSpan w:val="3"/>
          </w:tcPr>
          <w:p>
            <w:pPr>
              <w:ind w:left="520"/>
              <w:spacing w:after="0" w:line="128"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5)</w:t>
            </w: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2360" w:type="dxa"/>
            <w:vAlign w:val="bottom"/>
            <w:gridSpan w:val="5"/>
          </w:tcPr>
          <w:p>
            <w:pPr>
              <w:ind w:left="220"/>
              <w:spacing w:after="0" w:line="128" w:lineRule="exact"/>
              <w:rPr>
                <w:sz w:val="20"/>
                <w:szCs w:val="20"/>
                <w:color w:val="auto"/>
              </w:rPr>
            </w:pPr>
            <w:r>
              <w:rPr>
                <w:rFonts w:ascii="Arial" w:cs="Arial" w:eastAsia="Arial" w:hAnsi="Arial"/>
                <w:sz w:val="12"/>
                <w:szCs w:val="12"/>
                <w:b w:val="1"/>
                <w:bCs w:val="1"/>
                <w:color w:val="auto"/>
              </w:rPr>
              <w:t>(D) or Indirect   Ownership (Instr.</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60" w:type="dxa"/>
            <w:vAlign w:val="bottom"/>
            <w:gridSpan w:val="3"/>
          </w:tcPr>
          <w:p>
            <w:pPr>
              <w:ind w:left="300"/>
              <w:spacing w:after="0" w:line="128" w:lineRule="exact"/>
              <w:rPr>
                <w:sz w:val="20"/>
                <w:szCs w:val="20"/>
                <w:color w:val="auto"/>
              </w:rPr>
            </w:pPr>
            <w:r>
              <w:rPr>
                <w:rFonts w:ascii="Arial" w:cs="Arial" w:eastAsia="Arial" w:hAnsi="Arial"/>
                <w:sz w:val="12"/>
                <w:szCs w:val="12"/>
                <w:b w:val="1"/>
                <w:bCs w:val="1"/>
                <w:color w:val="auto"/>
              </w:rPr>
              <w:t>(Month/Day/Year)</w:t>
            </w:r>
          </w:p>
        </w:tc>
        <w:tc>
          <w:tcPr>
            <w:tcW w:w="220" w:type="dxa"/>
            <w:vAlign w:val="bottom"/>
          </w:tcPr>
          <w:p>
            <w:pPr>
              <w:jc w:val="right"/>
              <w:ind w:right="62"/>
              <w:spacing w:after="0" w:line="128" w:lineRule="exact"/>
              <w:rPr>
                <w:sz w:val="20"/>
                <w:szCs w:val="20"/>
                <w:color w:val="auto"/>
              </w:rPr>
            </w:pPr>
            <w:r>
              <w:rPr>
                <w:rFonts w:ascii="Arial" w:cs="Arial" w:eastAsia="Arial" w:hAnsi="Arial"/>
                <w:sz w:val="12"/>
                <w:szCs w:val="12"/>
                <w:b w:val="1"/>
                <w:bCs w:val="1"/>
                <w:color w:val="auto"/>
                <w:w w:val="74"/>
              </w:rPr>
              <w:t>8)</w:t>
            </w:r>
          </w:p>
        </w:tc>
        <w:tc>
          <w:tcPr>
            <w:tcW w:w="5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92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Owned Following   (I) (Instr. 4)</w:t>
            </w:r>
          </w:p>
        </w:tc>
        <w:tc>
          <w:tcPr>
            <w:tcW w:w="720" w:type="dxa"/>
            <w:vAlign w:val="bottom"/>
          </w:tcPr>
          <w:p>
            <w:pPr>
              <w:ind w:left="180"/>
              <w:spacing w:after="0" w:line="128" w:lineRule="exact"/>
              <w:rPr>
                <w:sz w:val="20"/>
                <w:szCs w:val="20"/>
                <w:color w:val="auto"/>
              </w:rPr>
            </w:pPr>
            <w:r>
              <w:rPr>
                <w:rFonts w:ascii="Arial" w:cs="Arial" w:eastAsia="Arial" w:hAnsi="Arial"/>
                <w:sz w:val="12"/>
                <w:szCs w:val="12"/>
                <w:b w:val="1"/>
                <w:bCs w:val="1"/>
                <w:color w:val="auto"/>
              </w:rPr>
              <w:t>4)</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80" w:type="dxa"/>
            <w:vAlign w:val="bottom"/>
            <w:gridSpan w:val="3"/>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30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980" w:type="dxa"/>
            <w:vAlign w:val="bottom"/>
            <w:gridSpan w:val="3"/>
            <w:vMerge w:val="continue"/>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(A) or</w:t>
            </w:r>
          </w:p>
        </w:tc>
        <w:tc>
          <w:tcPr>
            <w:tcW w:w="300" w:type="dxa"/>
            <w:vAlign w:val="bottom"/>
            <w:vMerge w:val="restart"/>
          </w:tcPr>
          <w:p>
            <w:pPr>
              <w:spacing w:after="0"/>
              <w:rPr>
                <w:sz w:val="20"/>
                <w:szCs w:val="20"/>
                <w:color w:val="auto"/>
              </w:rPr>
            </w:pPr>
            <w:r>
              <w:rPr>
                <w:rFonts w:ascii="Arial" w:cs="Arial" w:eastAsia="Arial" w:hAnsi="Arial"/>
                <w:sz w:val="12"/>
                <w:szCs w:val="12"/>
                <w:b w:val="1"/>
                <w:bCs w:val="1"/>
                <w:color w:val="auto"/>
                <w:w w:val="95"/>
              </w:rPr>
              <w:t>Price</w:t>
            </w: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4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30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9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80" w:type="dxa"/>
            <w:vAlign w:val="bottom"/>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820" w:type="dxa"/>
            <w:vAlign w:val="bottom"/>
          </w:tcPr>
          <w:p>
            <w:pPr>
              <w:spacing w:after="0"/>
              <w:rPr>
                <w:sz w:val="5"/>
                <w:szCs w:val="5"/>
                <w:color w:val="auto"/>
              </w:rPr>
            </w:pPr>
          </w:p>
        </w:tc>
        <w:tc>
          <w:tcPr>
            <w:tcW w:w="4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980" w:type="dxa"/>
            <w:vAlign w:val="bottom"/>
            <w:gridSpan w:val="3"/>
            <w:vMerge w:val="continue"/>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5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80" w:type="dxa"/>
            <w:vAlign w:val="bottom"/>
          </w:tcPr>
          <w:p>
            <w:pPr>
              <w:spacing w:after="0"/>
              <w:rPr>
                <w:sz w:val="22"/>
                <w:szCs w:val="22"/>
                <w:color w:val="auto"/>
              </w:rPr>
            </w:pPr>
          </w:p>
        </w:tc>
        <w:tc>
          <w:tcPr>
            <w:tcW w:w="2040" w:type="dxa"/>
            <w:vAlign w:val="bottom"/>
            <w:gridSpan w:val="3"/>
          </w:tcPr>
          <w:p>
            <w:pPr>
              <w:jc w:val="right"/>
              <w:ind w:right="621"/>
              <w:spacing w:after="0"/>
              <w:rPr>
                <w:sz w:val="20"/>
                <w:szCs w:val="20"/>
                <w:color w:val="auto"/>
              </w:rPr>
            </w:pPr>
            <w:r>
              <w:rPr>
                <w:rFonts w:ascii="Times New Roman" w:cs="Times New Roman" w:eastAsia="Times New Roman" w:hAnsi="Times New Roman"/>
                <w:sz w:val="17"/>
                <w:szCs w:val="17"/>
                <w:color w:val="0000FF"/>
              </w:rPr>
              <w:t>06/17/2026</w:t>
            </w: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jc w:val="center"/>
              <w:ind w:left="42"/>
              <w:spacing w:after="0"/>
              <w:rPr>
                <w:sz w:val="20"/>
                <w:szCs w:val="20"/>
                <w:color w:val="auto"/>
              </w:rPr>
            </w:pPr>
            <w:r>
              <w:rPr>
                <w:rFonts w:ascii="Times New Roman" w:cs="Times New Roman" w:eastAsia="Times New Roman" w:hAnsi="Times New Roman"/>
                <w:sz w:val="13"/>
                <w:szCs w:val="13"/>
                <w:color w:val="0000FF"/>
              </w:rPr>
              <w:t>M</w:t>
            </w:r>
          </w:p>
        </w:tc>
        <w:tc>
          <w:tcPr>
            <w:tcW w:w="500" w:type="dxa"/>
            <w:vAlign w:val="bottom"/>
          </w:tcPr>
          <w:p>
            <w:pPr>
              <w:spacing w:after="0"/>
              <w:rPr>
                <w:sz w:val="22"/>
                <w:szCs w:val="22"/>
                <w:color w:val="auto"/>
              </w:rPr>
            </w:pPr>
          </w:p>
        </w:tc>
        <w:tc>
          <w:tcPr>
            <w:tcW w:w="820" w:type="dxa"/>
            <w:vAlign w:val="bottom"/>
          </w:tcPr>
          <w:p>
            <w:pPr>
              <w:jc w:val="right"/>
              <w:ind w:right="137"/>
              <w:spacing w:after="0"/>
              <w:rPr>
                <w:sz w:val="20"/>
                <w:szCs w:val="20"/>
                <w:color w:val="auto"/>
              </w:rPr>
            </w:pPr>
            <w:r>
              <w:rPr>
                <w:rFonts w:ascii="Times New Roman" w:cs="Times New Roman" w:eastAsia="Times New Roman" w:hAnsi="Times New Roman"/>
                <w:sz w:val="17"/>
                <w:szCs w:val="17"/>
                <w:color w:val="0000FF"/>
              </w:rPr>
              <w:t>25,947</w:t>
            </w:r>
          </w:p>
        </w:tc>
        <w:tc>
          <w:tcPr>
            <w:tcW w:w="80" w:type="dxa"/>
            <w:vAlign w:val="bottom"/>
          </w:tcPr>
          <w:p>
            <w:pPr>
              <w:spacing w:after="0"/>
              <w:rPr>
                <w:sz w:val="22"/>
                <w:szCs w:val="22"/>
                <w:color w:val="auto"/>
              </w:rPr>
            </w:pPr>
          </w:p>
        </w:tc>
        <w:tc>
          <w:tcPr>
            <w:tcW w:w="4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gridSpan w:val="2"/>
          </w:tcPr>
          <w:p>
            <w:pPr>
              <w:jc w:val="right"/>
              <w:ind w:right="98"/>
              <w:spacing w:after="0"/>
              <w:rPr>
                <w:sz w:val="20"/>
                <w:szCs w:val="20"/>
                <w:color w:val="auto"/>
              </w:rPr>
            </w:pPr>
            <w:r>
              <w:rPr>
                <w:rFonts w:ascii="Times New Roman" w:cs="Times New Roman" w:eastAsia="Times New Roman" w:hAnsi="Times New Roman"/>
                <w:sz w:val="11"/>
                <w:szCs w:val="11"/>
                <w:color w:val="008000"/>
              </w:rPr>
              <w:t>(1)(2)</w:t>
            </w: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00" w:type="dxa"/>
            <w:vAlign w:val="bottom"/>
          </w:tcPr>
          <w:p>
            <w:pPr>
              <w:jc w:val="center"/>
              <w:ind w:right="52"/>
              <w:spacing w:after="0"/>
              <w:rPr>
                <w:sz w:val="20"/>
                <w:szCs w:val="20"/>
                <w:color w:val="auto"/>
              </w:rPr>
            </w:pPr>
            <w:r>
              <w:rPr>
                <w:rFonts w:ascii="Times New Roman" w:cs="Times New Roman" w:eastAsia="Times New Roman" w:hAnsi="Times New Roman"/>
                <w:sz w:val="17"/>
                <w:szCs w:val="17"/>
                <w:color w:val="0000FF"/>
                <w:w w:val="97"/>
              </w:rPr>
              <w:t>196,640</w:t>
            </w:r>
          </w:p>
        </w:tc>
        <w:tc>
          <w:tcPr>
            <w:tcW w:w="940" w:type="dxa"/>
            <w:vAlign w:val="bottom"/>
          </w:tcPr>
          <w:p>
            <w:pPr>
              <w:jc w:val="center"/>
              <w:ind w:left="197"/>
              <w:spacing w:after="0"/>
              <w:rPr>
                <w:sz w:val="20"/>
                <w:szCs w:val="20"/>
                <w:color w:val="auto"/>
              </w:rPr>
            </w:pPr>
            <w:r>
              <w:rPr>
                <w:rFonts w:ascii="Times New Roman" w:cs="Times New Roman" w:eastAsia="Times New Roman" w:hAnsi="Times New Roman"/>
                <w:sz w:val="17"/>
                <w:szCs w:val="17"/>
                <w:color w:val="0000FF"/>
                <w:w w:val="97"/>
              </w:rPr>
              <w:t>D</w:t>
            </w:r>
          </w:p>
        </w:tc>
        <w:tc>
          <w:tcPr>
            <w:tcW w:w="7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580" w:type="dxa"/>
            <w:vAlign w:val="bottom"/>
            <w:tcBorders>
              <w:bottom w:val="single" w:sz="8" w:color="2C2C2C"/>
            </w:tcBorders>
            <w:gridSpan w:val="3"/>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2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gridSpan w:val="2"/>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gridSpan w:val="2"/>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gridSpan w:val="2"/>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80" w:type="dxa"/>
            <w:vAlign w:val="bottom"/>
            <w:tcBorders>
              <w:bottom w:val="single" w:sz="8" w:color="2C2C2C"/>
            </w:tcBorders>
          </w:tcPr>
          <w:p>
            <w:pPr>
              <w:spacing w:after="0"/>
              <w:rPr>
                <w:sz w:val="24"/>
                <w:szCs w:val="24"/>
                <w:color w:val="auto"/>
              </w:rPr>
            </w:pPr>
          </w:p>
        </w:tc>
        <w:tc>
          <w:tcPr>
            <w:tcW w:w="2040" w:type="dxa"/>
            <w:vAlign w:val="bottom"/>
            <w:tcBorders>
              <w:bottom w:val="single" w:sz="8" w:color="2C2C2C"/>
            </w:tcBorders>
            <w:gridSpan w:val="3"/>
          </w:tcPr>
          <w:p>
            <w:pPr>
              <w:jc w:val="right"/>
              <w:ind w:right="621"/>
              <w:spacing w:after="0"/>
              <w:rPr>
                <w:sz w:val="20"/>
                <w:szCs w:val="20"/>
                <w:color w:val="auto"/>
              </w:rPr>
            </w:pPr>
            <w:r>
              <w:rPr>
                <w:rFonts w:ascii="Times New Roman" w:cs="Times New Roman" w:eastAsia="Times New Roman" w:hAnsi="Times New Roman"/>
                <w:sz w:val="17"/>
                <w:szCs w:val="17"/>
                <w:color w:val="0000FF"/>
              </w:rPr>
              <w:t>06/17/2026</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gridSpan w:val="2"/>
          </w:tcPr>
          <w:p>
            <w:pPr>
              <w:jc w:val="center"/>
              <w:ind w:right="343"/>
              <w:spacing w:after="0"/>
              <w:rPr>
                <w:sz w:val="20"/>
                <w:szCs w:val="20"/>
                <w:color w:val="auto"/>
              </w:rPr>
            </w:pPr>
            <w:r>
              <w:rPr>
                <w:rFonts w:ascii="Times New Roman" w:cs="Times New Roman" w:eastAsia="Times New Roman" w:hAnsi="Times New Roman"/>
                <w:sz w:val="25"/>
                <w:szCs w:val="25"/>
                <w:color w:val="0000FF"/>
                <w:w w:val="90"/>
                <w:vertAlign w:val="subscript"/>
              </w:rPr>
              <w:t>F</w:t>
            </w:r>
            <w:r>
              <w:rPr>
                <w:rFonts w:ascii="Times New Roman" w:cs="Times New Roman" w:eastAsia="Times New Roman" w:hAnsi="Times New Roman"/>
                <w:sz w:val="11"/>
                <w:szCs w:val="11"/>
                <w:color w:val="008000"/>
                <w:w w:val="90"/>
              </w:rPr>
              <w:t>(3)</w:t>
            </w:r>
          </w:p>
        </w:tc>
        <w:tc>
          <w:tcPr>
            <w:tcW w:w="820" w:type="dxa"/>
            <w:vAlign w:val="bottom"/>
            <w:tcBorders>
              <w:bottom w:val="single" w:sz="8" w:color="2C2C2C"/>
            </w:tcBorders>
          </w:tcPr>
          <w:p>
            <w:pPr>
              <w:jc w:val="right"/>
              <w:ind w:right="137"/>
              <w:spacing w:after="0"/>
              <w:rPr>
                <w:sz w:val="20"/>
                <w:szCs w:val="20"/>
                <w:color w:val="auto"/>
              </w:rPr>
            </w:pPr>
            <w:r>
              <w:rPr>
                <w:rFonts w:ascii="Times New Roman" w:cs="Times New Roman" w:eastAsia="Times New Roman" w:hAnsi="Times New Roman"/>
                <w:sz w:val="17"/>
                <w:szCs w:val="17"/>
                <w:color w:val="0000FF"/>
              </w:rPr>
              <w:t>10,338</w:t>
            </w:r>
          </w:p>
        </w:tc>
        <w:tc>
          <w:tcPr>
            <w:tcW w:w="8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48.71</w:t>
            </w:r>
          </w:p>
        </w:tc>
        <w:tc>
          <w:tcPr>
            <w:tcW w:w="4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52"/>
              <w:spacing w:after="0"/>
              <w:rPr>
                <w:sz w:val="20"/>
                <w:szCs w:val="20"/>
                <w:color w:val="auto"/>
              </w:rPr>
            </w:pPr>
            <w:r>
              <w:rPr>
                <w:rFonts w:ascii="Times New Roman" w:cs="Times New Roman" w:eastAsia="Times New Roman" w:hAnsi="Times New Roman"/>
                <w:sz w:val="17"/>
                <w:szCs w:val="17"/>
                <w:color w:val="0000FF"/>
                <w:w w:val="97"/>
              </w:rPr>
              <w:t>186,302</w:t>
            </w:r>
          </w:p>
        </w:tc>
        <w:tc>
          <w:tcPr>
            <w:tcW w:w="940" w:type="dxa"/>
            <w:vAlign w:val="bottom"/>
            <w:tcBorders>
              <w:bottom w:val="single" w:sz="8" w:color="2C2C2C"/>
            </w:tcBorders>
          </w:tcPr>
          <w:p>
            <w:pPr>
              <w:jc w:val="center"/>
              <w:ind w:left="197"/>
              <w:spacing w:after="0"/>
              <w:rPr>
                <w:sz w:val="20"/>
                <w:szCs w:val="20"/>
                <w:color w:val="auto"/>
              </w:rPr>
            </w:pPr>
            <w:r>
              <w:rPr>
                <w:rFonts w:ascii="Times New Roman" w:cs="Times New Roman" w:eastAsia="Times New Roman" w:hAnsi="Times New Roman"/>
                <w:sz w:val="17"/>
                <w:szCs w:val="17"/>
                <w:color w:val="0000FF"/>
                <w:w w:val="97"/>
              </w:rPr>
              <w:t>D</w:t>
            </w:r>
          </w:p>
        </w:tc>
        <w:tc>
          <w:tcPr>
            <w:tcW w:w="7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5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00" w:type="dxa"/>
            <w:vAlign w:val="bottom"/>
          </w:tcPr>
          <w:p>
            <w:pPr>
              <w:jc w:val="center"/>
              <w:ind w:right="52"/>
              <w:spacing w:after="0"/>
              <w:rPr>
                <w:sz w:val="20"/>
                <w:szCs w:val="20"/>
                <w:color w:val="auto"/>
              </w:rPr>
            </w:pPr>
            <w:r>
              <w:rPr>
                <w:rFonts w:ascii="Times New Roman" w:cs="Times New Roman" w:eastAsia="Times New Roman" w:hAnsi="Times New Roman"/>
                <w:sz w:val="17"/>
                <w:szCs w:val="17"/>
                <w:color w:val="0000FF"/>
                <w:w w:val="99"/>
              </w:rPr>
              <w:t>3,866</w:t>
            </w:r>
          </w:p>
        </w:tc>
        <w:tc>
          <w:tcPr>
            <w:tcW w:w="940" w:type="dxa"/>
            <w:vAlign w:val="bottom"/>
          </w:tcPr>
          <w:p>
            <w:pPr>
              <w:jc w:val="center"/>
              <w:ind w:left="197"/>
              <w:spacing w:after="0"/>
              <w:rPr>
                <w:sz w:val="20"/>
                <w:szCs w:val="20"/>
                <w:color w:val="auto"/>
              </w:rPr>
            </w:pPr>
            <w:r>
              <w:rPr>
                <w:rFonts w:ascii="Times New Roman" w:cs="Times New Roman" w:eastAsia="Times New Roman" w:hAnsi="Times New Roman"/>
                <w:sz w:val="16"/>
                <w:szCs w:val="16"/>
                <w:color w:val="0000FF"/>
                <w:w w:val="74"/>
              </w:rPr>
              <w:t>I</w:t>
            </w:r>
          </w:p>
        </w:tc>
        <w:tc>
          <w:tcPr>
            <w:tcW w:w="720" w:type="dxa"/>
            <w:vAlign w:val="bottom"/>
          </w:tcPr>
          <w:p>
            <w:pPr>
              <w:ind w:left="180"/>
              <w:spacing w:after="0"/>
              <w:rPr>
                <w:sz w:val="20"/>
                <w:szCs w:val="20"/>
                <w:color w:val="auto"/>
              </w:rPr>
            </w:pPr>
            <w:r>
              <w:rPr>
                <w:rFonts w:ascii="Times New Roman" w:cs="Times New Roman" w:eastAsia="Times New Roman" w:hAnsi="Times New Roman"/>
                <w:sz w:val="17"/>
                <w:szCs w:val="17"/>
                <w:color w:val="0000FF"/>
                <w:w w:val="97"/>
              </w:rPr>
              <w:t>By IRA</w:t>
            </w:r>
          </w:p>
        </w:tc>
        <w:tc>
          <w:tcPr>
            <w:tcW w:w="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2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20" w:type="dxa"/>
            <w:vAlign w:val="bottom"/>
            <w:gridSpan w:val="4"/>
          </w:tcPr>
          <w:p>
            <w:pPr>
              <w:ind w:left="180"/>
              <w:spacing w:after="0"/>
              <w:rPr>
                <w:sz w:val="20"/>
                <w:szCs w:val="20"/>
                <w:color w:val="auto"/>
              </w:rPr>
            </w:pPr>
            <w:r>
              <w:rPr>
                <w:rFonts w:ascii="Times New Roman" w:cs="Times New Roman" w:eastAsia="Times New Roman" w:hAnsi="Times New Roman"/>
                <w:sz w:val="17"/>
                <w:szCs w:val="17"/>
                <w:color w:val="0000FF"/>
              </w:rPr>
              <w:t>BY ISSUER</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5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jc w:val="center"/>
              <w:ind w:right="52"/>
              <w:spacing w:after="0"/>
              <w:rPr>
                <w:sz w:val="20"/>
                <w:szCs w:val="20"/>
                <w:color w:val="auto"/>
              </w:rPr>
            </w:pPr>
            <w:r>
              <w:rPr>
                <w:rFonts w:ascii="Times New Roman" w:cs="Times New Roman" w:eastAsia="Times New Roman" w:hAnsi="Times New Roman"/>
                <w:sz w:val="17"/>
                <w:szCs w:val="17"/>
                <w:color w:val="0000FF"/>
                <w:w w:val="98"/>
              </w:rPr>
              <w:t>58,763</w:t>
            </w:r>
          </w:p>
        </w:tc>
        <w:tc>
          <w:tcPr>
            <w:tcW w:w="940" w:type="dxa"/>
            <w:vAlign w:val="bottom"/>
          </w:tcPr>
          <w:p>
            <w:pPr>
              <w:jc w:val="center"/>
              <w:ind w:left="197"/>
              <w:spacing w:after="0"/>
              <w:rPr>
                <w:sz w:val="20"/>
                <w:szCs w:val="20"/>
                <w:color w:val="auto"/>
              </w:rPr>
            </w:pPr>
            <w:r>
              <w:rPr>
                <w:rFonts w:ascii="Times New Roman" w:cs="Times New Roman" w:eastAsia="Times New Roman" w:hAnsi="Times New Roman"/>
                <w:sz w:val="16"/>
                <w:szCs w:val="16"/>
                <w:color w:val="0000FF"/>
                <w:w w:val="74"/>
              </w:rPr>
              <w:t>I</w:t>
            </w:r>
          </w:p>
        </w:tc>
        <w:tc>
          <w:tcPr>
            <w:tcW w:w="1420" w:type="dxa"/>
            <w:vAlign w:val="bottom"/>
            <w:gridSpan w:val="4"/>
          </w:tcPr>
          <w:p>
            <w:pPr>
              <w:ind w:left="180"/>
              <w:spacing w:after="0"/>
              <w:rPr>
                <w:sz w:val="20"/>
                <w:szCs w:val="20"/>
                <w:color w:val="auto"/>
              </w:rPr>
            </w:pPr>
            <w:r>
              <w:rPr>
                <w:rFonts w:ascii="Times New Roman" w:cs="Times New Roman" w:eastAsia="Times New Roman" w:hAnsi="Times New Roman"/>
                <w:sz w:val="17"/>
                <w:szCs w:val="17"/>
                <w:color w:val="0000FF"/>
              </w:rPr>
              <w:t>RETIREMENT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PLAN</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8"/>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280" w:type="dxa"/>
            <w:vAlign w:val="bottom"/>
            <w:tcBorders>
              <w:bottom w:val="single" w:sz="8" w:color="2C2C2C"/>
            </w:tcBorders>
          </w:tcPr>
          <w:p>
            <w:pPr>
              <w:spacing w:after="0"/>
              <w:rPr>
                <w:sz w:val="8"/>
                <w:szCs w:val="8"/>
                <w:color w:val="auto"/>
              </w:rPr>
            </w:pPr>
          </w:p>
        </w:tc>
        <w:tc>
          <w:tcPr>
            <w:tcW w:w="1320" w:type="dxa"/>
            <w:vAlign w:val="bottom"/>
            <w:tcBorders>
              <w:bottom w:val="single" w:sz="8" w:color="2C2C2C"/>
            </w:tcBorders>
            <w:gridSpan w:val="3"/>
          </w:tcPr>
          <w:p>
            <w:pPr>
              <w:spacing w:after="0"/>
              <w:rPr>
                <w:sz w:val="8"/>
                <w:szCs w:val="8"/>
                <w:color w:val="auto"/>
              </w:rPr>
            </w:pPr>
          </w:p>
        </w:tc>
        <w:tc>
          <w:tcPr>
            <w:tcW w:w="2660" w:type="dxa"/>
            <w:vAlign w:val="bottom"/>
            <w:tcBorders>
              <w:bottom w:val="single" w:sz="8" w:color="2C2C2C"/>
            </w:tcBorders>
            <w:gridSpan w:val="9"/>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72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88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6"/>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8"/>
                <w:szCs w:val="18"/>
                <w:color w:val="auto"/>
              </w:rPr>
            </w:pPr>
          </w:p>
        </w:tc>
        <w:tc>
          <w:tcPr>
            <w:tcW w:w="7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540" w:type="dxa"/>
            <w:vAlign w:val="bottom"/>
            <w:gridSpan w:val="15"/>
          </w:tcPr>
          <w:p>
            <w:pPr>
              <w:ind w:left="7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12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3"/>
          </w:tcPr>
          <w:p>
            <w:pPr>
              <w:spacing w:after="0"/>
              <w:rPr>
                <w:sz w:val="2"/>
                <w:szCs w:val="2"/>
                <w:color w:val="auto"/>
              </w:rPr>
            </w:pPr>
          </w:p>
        </w:tc>
        <w:tc>
          <w:tcPr>
            <w:tcW w:w="1320" w:type="dxa"/>
            <w:vAlign w:val="bottom"/>
            <w:tcBorders>
              <w:bottom w:val="single" w:sz="8" w:color="2C2C2C"/>
            </w:tcBorders>
            <w:gridSpan w:val="2"/>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40" w:type="dxa"/>
            <w:vAlign w:val="bottom"/>
            <w:tcBorders>
              <w:bottom w:val="single" w:sz="8" w:color="2C2C2C"/>
            </w:tcBorders>
            <w:gridSpan w:val="5"/>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70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8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300" w:type="dxa"/>
            <w:vAlign w:val="bottom"/>
            <w:gridSpan w:val="2"/>
          </w:tcPr>
          <w:p>
            <w:pPr>
              <w:ind w:left="24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spacing w:after="0"/>
              <w:rPr>
                <w:sz w:val="20"/>
                <w:szCs w:val="20"/>
                <w:color w:val="auto"/>
              </w:rPr>
            </w:pPr>
            <w:r>
              <w:rPr>
                <w:rFonts w:ascii="Arial" w:cs="Arial" w:eastAsia="Arial" w:hAnsi="Arial"/>
                <w:sz w:val="12"/>
                <w:szCs w:val="12"/>
                <w:b w:val="1"/>
                <w:bCs w:val="1"/>
                <w:color w:val="auto"/>
              </w:rPr>
              <w:t>4.</w:t>
            </w:r>
          </w:p>
        </w:tc>
        <w:tc>
          <w:tcPr>
            <w:tcW w:w="8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320" w:type="dxa"/>
            <w:vAlign w:val="bottom"/>
            <w:gridSpan w:val="2"/>
          </w:tcPr>
          <w:p>
            <w:pPr>
              <w:ind w:left="20"/>
              <w:spacing w:after="0"/>
              <w:rPr>
                <w:sz w:val="20"/>
                <w:szCs w:val="20"/>
                <w:color w:val="auto"/>
              </w:rPr>
            </w:pPr>
            <w:r>
              <w:rPr>
                <w:rFonts w:ascii="Arial" w:cs="Arial" w:eastAsia="Arial" w:hAnsi="Arial"/>
                <w:sz w:val="12"/>
                <w:szCs w:val="12"/>
                <w:b w:val="1"/>
                <w:bCs w:val="1"/>
                <w:color w:val="auto"/>
                <w:w w:val="95"/>
              </w:rPr>
              <w:t>6. Date Exercisable and</w:t>
            </w:r>
          </w:p>
        </w:tc>
        <w:tc>
          <w:tcPr>
            <w:tcW w:w="80" w:type="dxa"/>
            <w:vAlign w:val="bottom"/>
          </w:tcPr>
          <w:p>
            <w:pPr>
              <w:spacing w:after="0"/>
              <w:rPr>
                <w:sz w:val="14"/>
                <w:szCs w:val="14"/>
                <w:color w:val="auto"/>
              </w:rPr>
            </w:pPr>
          </w:p>
        </w:tc>
        <w:tc>
          <w:tcPr>
            <w:tcW w:w="1260" w:type="dxa"/>
            <w:vAlign w:val="bottom"/>
            <w:gridSpan w:val="6"/>
          </w:tcPr>
          <w:p>
            <w:pPr>
              <w:ind w:left="10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4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700" w:type="dxa"/>
            <w:vAlign w:val="bottom"/>
            <w:tcBorders>
              <w:right w:val="single" w:sz="8" w:color="2C2C2C"/>
            </w:tcBorders>
            <w:gridSpan w:val="3"/>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Date</w:t>
            </w:r>
          </w:p>
        </w:tc>
        <w:tc>
          <w:tcPr>
            <w:tcW w:w="1300" w:type="dxa"/>
            <w:vAlign w:val="bottom"/>
            <w:gridSpan w:val="2"/>
          </w:tcPr>
          <w:p>
            <w:pPr>
              <w:ind w:left="240"/>
              <w:spacing w:after="0" w:line="128"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spacing w:after="0" w:line="128"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13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Expiration Date</w:t>
            </w:r>
          </w:p>
        </w:tc>
        <w:tc>
          <w:tcPr>
            <w:tcW w:w="80" w:type="dxa"/>
            <w:vAlign w:val="bottom"/>
          </w:tcPr>
          <w:p>
            <w:pPr>
              <w:spacing w:after="0"/>
              <w:rPr>
                <w:sz w:val="11"/>
                <w:szCs w:val="11"/>
                <w:color w:val="auto"/>
              </w:rPr>
            </w:pPr>
          </w:p>
        </w:tc>
        <w:tc>
          <w:tcPr>
            <w:tcW w:w="940" w:type="dxa"/>
            <w:vAlign w:val="bottom"/>
            <w:gridSpan w:val="3"/>
          </w:tcPr>
          <w:p>
            <w:pPr>
              <w:ind w:left="100"/>
              <w:spacing w:after="0" w:line="128" w:lineRule="exact"/>
              <w:rPr>
                <w:sz w:val="20"/>
                <w:szCs w:val="20"/>
                <w:color w:val="auto"/>
              </w:rPr>
            </w:pPr>
            <w:r>
              <w:rPr>
                <w:rFonts w:ascii="Arial" w:cs="Arial" w:eastAsia="Arial" w:hAnsi="Arial"/>
                <w:sz w:val="12"/>
                <w:szCs w:val="12"/>
                <w:b w:val="1"/>
                <w:bCs w:val="1"/>
                <w:color w:val="auto"/>
              </w:rPr>
              <w:t>of Securities</w:t>
            </w: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Ownership</w:t>
            </w:r>
          </w:p>
        </w:tc>
        <w:tc>
          <w:tcPr>
            <w:tcW w:w="700" w:type="dxa"/>
            <w:vAlign w:val="bottom"/>
            <w:tcBorders>
              <w:right w:val="single" w:sz="8" w:color="2C2C2C"/>
            </w:tcBorders>
            <w:gridSpan w:val="3"/>
          </w:tcPr>
          <w:p>
            <w:pPr>
              <w:ind w:left="2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(Month/Day/Year)  if any</w:t>
            </w:r>
          </w:p>
        </w:tc>
        <w:tc>
          <w:tcPr>
            <w:tcW w:w="740" w:type="dxa"/>
            <w:vAlign w:val="bottom"/>
          </w:tcPr>
          <w:p>
            <w:pPr>
              <w:spacing w:after="0" w:line="128" w:lineRule="exact"/>
              <w:rPr>
                <w:sz w:val="20"/>
                <w:szCs w:val="20"/>
                <w:color w:val="auto"/>
              </w:rPr>
            </w:pPr>
            <w:r>
              <w:rPr>
                <w:rFonts w:ascii="Arial" w:cs="Arial" w:eastAsia="Arial" w:hAnsi="Arial"/>
                <w:sz w:val="12"/>
                <w:szCs w:val="12"/>
                <w:b w:val="1"/>
                <w:bCs w:val="1"/>
                <w:color w:val="auto"/>
              </w:rPr>
              <w:t>Code (Instr.</w:t>
            </w:r>
          </w:p>
        </w:tc>
        <w:tc>
          <w:tcPr>
            <w:tcW w:w="62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w w:val="90"/>
              </w:rPr>
              <w:t>Derivative</w:t>
            </w:r>
          </w:p>
        </w:tc>
        <w:tc>
          <w:tcPr>
            <w:tcW w:w="220" w:type="dxa"/>
            <w:vAlign w:val="bottom"/>
          </w:tcPr>
          <w:p>
            <w:pPr>
              <w:spacing w:after="0"/>
              <w:rPr>
                <w:sz w:val="11"/>
                <w:szCs w:val="11"/>
                <w:color w:val="auto"/>
              </w:rPr>
            </w:pPr>
          </w:p>
        </w:tc>
        <w:tc>
          <w:tcPr>
            <w:tcW w:w="13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(Month/Day/Year)</w:t>
            </w:r>
          </w:p>
        </w:tc>
        <w:tc>
          <w:tcPr>
            <w:tcW w:w="80" w:type="dxa"/>
            <w:vAlign w:val="bottom"/>
          </w:tcPr>
          <w:p>
            <w:pPr>
              <w:spacing w:after="0"/>
              <w:rPr>
                <w:sz w:val="11"/>
                <w:szCs w:val="11"/>
                <w:color w:val="auto"/>
              </w:rPr>
            </w:pPr>
          </w:p>
        </w:tc>
        <w:tc>
          <w:tcPr>
            <w:tcW w:w="70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w w:val="92"/>
              </w:rPr>
              <w:t>Underlying</w:t>
            </w: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Form:</w:t>
            </w:r>
          </w:p>
        </w:tc>
        <w:tc>
          <w:tcPr>
            <w:tcW w:w="700" w:type="dxa"/>
            <w:vAlign w:val="bottom"/>
            <w:tcBorders>
              <w:right w:val="single" w:sz="8" w:color="2C2C2C"/>
            </w:tcBorders>
            <w:gridSpan w:val="3"/>
          </w:tcPr>
          <w:p>
            <w:pPr>
              <w:ind w:left="2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1300" w:type="dxa"/>
            <w:vAlign w:val="bottom"/>
            <w:gridSpan w:val="2"/>
          </w:tcPr>
          <w:p>
            <w:pPr>
              <w:ind w:left="240"/>
              <w:spacing w:after="0" w:line="128"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jc w:val="right"/>
              <w:ind w:right="561"/>
              <w:spacing w:after="0" w:line="128" w:lineRule="exact"/>
              <w:rPr>
                <w:sz w:val="20"/>
                <w:szCs w:val="20"/>
                <w:color w:val="auto"/>
              </w:rPr>
            </w:pPr>
            <w:r>
              <w:rPr>
                <w:rFonts w:ascii="Arial" w:cs="Arial" w:eastAsia="Arial" w:hAnsi="Arial"/>
                <w:sz w:val="12"/>
                <w:szCs w:val="12"/>
                <w:b w:val="1"/>
                <w:bCs w:val="1"/>
                <w:color w:val="auto"/>
                <w:w w:val="93"/>
              </w:rPr>
              <w:t>8)</w:t>
            </w:r>
          </w:p>
        </w:tc>
        <w:tc>
          <w:tcPr>
            <w:tcW w:w="62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w w:val="90"/>
              </w:rPr>
              <w:t>Securities</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6"/>
          </w:tcPr>
          <w:p>
            <w:pPr>
              <w:ind w:left="100"/>
              <w:spacing w:after="0" w:line="128"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Direct (D)</w:t>
            </w:r>
          </w:p>
        </w:tc>
        <w:tc>
          <w:tcPr>
            <w:tcW w:w="700" w:type="dxa"/>
            <w:vAlign w:val="bottom"/>
            <w:tcBorders>
              <w:right w:val="single" w:sz="8" w:color="2C2C2C"/>
            </w:tcBorders>
            <w:gridSpan w:val="3"/>
          </w:tcPr>
          <w:p>
            <w:pPr>
              <w:ind w:left="2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w w:val="99"/>
              </w:rPr>
              <w:t>Acquired</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3"/>
          </w:tcPr>
          <w:p>
            <w:pPr>
              <w:ind w:left="100"/>
              <w:spacing w:after="0" w:line="128" w:lineRule="exact"/>
              <w:rPr>
                <w:sz w:val="20"/>
                <w:szCs w:val="20"/>
                <w:color w:val="auto"/>
              </w:rPr>
            </w:pPr>
            <w:r>
              <w:rPr>
                <w:rFonts w:ascii="Arial" w:cs="Arial" w:eastAsia="Arial" w:hAnsi="Arial"/>
                <w:sz w:val="12"/>
                <w:szCs w:val="12"/>
                <w:b w:val="1"/>
                <w:bCs w:val="1"/>
                <w:color w:val="auto"/>
                <w:w w:val="99"/>
              </w:rPr>
              <w:t>(Instr. 3 and 4)</w:t>
            </w: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or Indirect</w:t>
            </w:r>
          </w:p>
        </w:tc>
        <w:tc>
          <w:tcPr>
            <w:tcW w:w="700" w:type="dxa"/>
            <w:vAlign w:val="bottom"/>
            <w:tcBorders>
              <w:right w:val="single" w:sz="8" w:color="2C2C2C"/>
            </w:tcBorders>
            <w:gridSpan w:val="3"/>
          </w:tcPr>
          <w:p>
            <w:pPr>
              <w:ind w:left="2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(A) or</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(I) (Instr. 4)</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w w:val="96"/>
              </w:rPr>
              <w:t>Disposed</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gridSpan w:val="3"/>
          </w:tcPr>
          <w:p>
            <w:pPr>
              <w:ind w:left="80"/>
              <w:spacing w:after="0" w:line="128" w:lineRule="exact"/>
              <w:rPr>
                <w:sz w:val="20"/>
                <w:szCs w:val="20"/>
                <w:color w:val="auto"/>
              </w:rPr>
            </w:pPr>
            <w:r>
              <w:rPr>
                <w:rFonts w:ascii="Arial" w:cs="Arial" w:eastAsia="Arial" w:hAnsi="Arial"/>
                <w:sz w:val="12"/>
                <w:szCs w:val="12"/>
                <w:b w:val="1"/>
                <w:bCs w:val="1"/>
                <w:color w:val="auto"/>
              </w:rPr>
              <w:t>of (D) (Instr.</w:t>
            </w:r>
          </w:p>
        </w:tc>
        <w:tc>
          <w:tcPr>
            <w:tcW w:w="5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40" w:type="dxa"/>
            <w:vAlign w:val="bottom"/>
            <w:gridSpan w:val="3"/>
          </w:tcPr>
          <w:p>
            <w:pPr>
              <w:ind w:left="80"/>
              <w:spacing w:after="0"/>
              <w:rPr>
                <w:sz w:val="20"/>
                <w:szCs w:val="20"/>
                <w:color w:val="auto"/>
              </w:rPr>
            </w:pPr>
            <w:r>
              <w:rPr>
                <w:rFonts w:ascii="Arial" w:cs="Arial" w:eastAsia="Arial" w:hAnsi="Arial"/>
                <w:sz w:val="12"/>
                <w:szCs w:val="12"/>
                <w:b w:val="1"/>
                <w:bCs w:val="1"/>
                <w:color w:val="auto"/>
              </w:rPr>
              <w:t>3, 4 and 5)</w:t>
            </w:r>
          </w:p>
        </w:tc>
        <w:tc>
          <w:tcPr>
            <w:tcW w:w="5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ind w:left="4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gridSpan w:val="4"/>
          </w:tcPr>
          <w:p>
            <w:pPr>
              <w:ind w:left="20"/>
              <w:spacing w:after="0" w:line="128"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Date</w:t>
            </w:r>
          </w:p>
        </w:tc>
        <w:tc>
          <w:tcPr>
            <w:tcW w:w="900" w:type="dxa"/>
            <w:vAlign w:val="bottom"/>
            <w:gridSpan w:val="2"/>
          </w:tcPr>
          <w:p>
            <w:pPr>
              <w:ind w:left="300"/>
              <w:spacing w:after="0" w:line="128" w:lineRule="exact"/>
              <w:rPr>
                <w:sz w:val="20"/>
                <w:szCs w:val="20"/>
                <w:color w:val="auto"/>
              </w:rPr>
            </w:pPr>
            <w:r>
              <w:rPr>
                <w:rFonts w:ascii="Arial" w:cs="Arial" w:eastAsia="Arial" w:hAnsi="Arial"/>
                <w:sz w:val="12"/>
                <w:szCs w:val="12"/>
                <w:b w:val="1"/>
                <w:bCs w:val="1"/>
                <w:color w:val="auto"/>
                <w:w w:val="98"/>
              </w:rPr>
              <w:t>Expiration</w:t>
            </w: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220" w:type="dxa"/>
            <w:vAlign w:val="bottom"/>
          </w:tcPr>
          <w:p>
            <w:pPr>
              <w:spacing w:after="0"/>
              <w:rPr>
                <w:sz w:val="13"/>
                <w:szCs w:val="13"/>
                <w:color w:val="auto"/>
              </w:rPr>
            </w:pPr>
          </w:p>
        </w:tc>
        <w:tc>
          <w:tcPr>
            <w:tcW w:w="13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80" w:type="dxa"/>
            <w:vAlign w:val="bottom"/>
          </w:tcPr>
          <w:p>
            <w:pPr>
              <w:spacing w:after="0"/>
              <w:rPr>
                <w:sz w:val="13"/>
                <w:szCs w:val="13"/>
                <w:color w:val="auto"/>
              </w:rPr>
            </w:pPr>
          </w:p>
        </w:tc>
        <w:tc>
          <w:tcPr>
            <w:tcW w:w="40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300" w:type="dxa"/>
            <w:vAlign w:val="bottom"/>
          </w:tcPr>
          <w:p>
            <w:pPr>
              <w:spacing w:after="0"/>
              <w:rPr>
                <w:sz w:val="13"/>
                <w:szCs w:val="13"/>
                <w:color w:val="auto"/>
              </w:rPr>
            </w:pPr>
          </w:p>
        </w:tc>
        <w:tc>
          <w:tcPr>
            <w:tcW w:w="560" w:type="dxa"/>
            <w:vAlign w:val="bottom"/>
            <w:gridSpan w:val="4"/>
          </w:tcPr>
          <w:p>
            <w:pPr>
              <w:ind w:left="20"/>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3"/>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gridSpan w:val="3"/>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80" w:type="dxa"/>
            <w:vAlign w:val="bottom"/>
          </w:tcPr>
          <w:p>
            <w:pPr>
              <w:ind w:left="300"/>
              <w:spacing w:after="0"/>
              <w:rPr>
                <w:sz w:val="20"/>
                <w:szCs w:val="20"/>
                <w:color w:val="auto"/>
              </w:rPr>
            </w:pPr>
            <w:r>
              <w:rPr>
                <w:rFonts w:ascii="Times New Roman" w:cs="Times New Roman" w:eastAsia="Times New Roman" w:hAnsi="Times New Roman"/>
                <w:sz w:val="11"/>
                <w:szCs w:val="11"/>
                <w:color w:val="008000"/>
              </w:rPr>
              <w:t>(1)</w:t>
            </w:r>
          </w:p>
        </w:tc>
        <w:tc>
          <w:tcPr>
            <w:tcW w:w="880" w:type="dxa"/>
            <w:vAlign w:val="bottom"/>
          </w:tcPr>
          <w:p>
            <w:pPr>
              <w:ind w:left="220"/>
              <w:spacing w:after="0"/>
              <w:rPr>
                <w:sz w:val="20"/>
                <w:szCs w:val="20"/>
                <w:color w:val="auto"/>
              </w:rPr>
            </w:pPr>
            <w:r>
              <w:rPr>
                <w:rFonts w:ascii="Times New Roman" w:cs="Times New Roman" w:eastAsia="Times New Roman" w:hAnsi="Times New Roman"/>
                <w:sz w:val="13"/>
                <w:szCs w:val="13"/>
                <w:color w:val="0000FF"/>
              </w:rPr>
              <w:t>06/17/2026</w:t>
            </w:r>
          </w:p>
        </w:tc>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M</w:t>
            </w:r>
          </w:p>
        </w:tc>
        <w:tc>
          <w:tcPr>
            <w:tcW w:w="840" w:type="dxa"/>
            <w:vAlign w:val="bottom"/>
            <w:gridSpan w:val="3"/>
          </w:tcPr>
          <w:p>
            <w:pPr>
              <w:jc w:val="right"/>
              <w:ind w:right="62"/>
              <w:spacing w:after="0"/>
              <w:rPr>
                <w:sz w:val="20"/>
                <w:szCs w:val="20"/>
                <w:color w:val="auto"/>
              </w:rPr>
            </w:pPr>
            <w:r>
              <w:rPr>
                <w:rFonts w:ascii="Times New Roman" w:cs="Times New Roman" w:eastAsia="Times New Roman" w:hAnsi="Times New Roman"/>
                <w:sz w:val="13"/>
                <w:szCs w:val="13"/>
                <w:color w:val="0000FF"/>
              </w:rPr>
              <w:t>25,947</w:t>
            </w:r>
          </w:p>
        </w:tc>
        <w:tc>
          <w:tcPr>
            <w:tcW w:w="500" w:type="dxa"/>
            <w:vAlign w:val="bottom"/>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820" w:type="dxa"/>
            <w:vAlign w:val="bottom"/>
          </w:tcPr>
          <w:p>
            <w:pPr>
              <w:jc w:val="right"/>
              <w:ind w:right="117"/>
              <w:spacing w:after="0"/>
              <w:rPr>
                <w:sz w:val="20"/>
                <w:szCs w:val="20"/>
                <w:color w:val="auto"/>
              </w:rPr>
            </w:pPr>
            <w:r>
              <w:rPr>
                <w:rFonts w:ascii="Times New Roman" w:cs="Times New Roman" w:eastAsia="Times New Roman" w:hAnsi="Times New Roman"/>
                <w:sz w:val="11"/>
                <w:szCs w:val="11"/>
                <w:color w:val="008000"/>
              </w:rPr>
              <w:t>(4)</w:t>
            </w:r>
          </w:p>
        </w:tc>
        <w:tc>
          <w:tcPr>
            <w:tcW w:w="80" w:type="dxa"/>
            <w:vAlign w:val="bottom"/>
          </w:tcPr>
          <w:p>
            <w:pPr>
              <w:spacing w:after="0"/>
              <w:rPr>
                <w:sz w:val="21"/>
                <w:szCs w:val="21"/>
                <w:color w:val="auto"/>
              </w:rPr>
            </w:pPr>
          </w:p>
        </w:tc>
        <w:tc>
          <w:tcPr>
            <w:tcW w:w="70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25,947</w:t>
            </w:r>
          </w:p>
        </w:tc>
        <w:tc>
          <w:tcPr>
            <w:tcW w:w="20" w:type="dxa"/>
            <w:vAlign w:val="bottom"/>
          </w:tcPr>
          <w:p>
            <w:pPr>
              <w:spacing w:after="0"/>
              <w:rPr>
                <w:sz w:val="21"/>
                <w:szCs w:val="21"/>
                <w:color w:val="auto"/>
              </w:rPr>
            </w:pPr>
          </w:p>
        </w:tc>
        <w:tc>
          <w:tcPr>
            <w:tcW w:w="70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103,788</w:t>
            </w:r>
            <w:r>
              <w:rPr>
                <w:rFonts w:ascii="Times New Roman" w:cs="Times New Roman" w:eastAsia="Times New Roman" w:hAnsi="Times New Roman"/>
                <w:sz w:val="21"/>
                <w:szCs w:val="21"/>
                <w:color w:val="008000"/>
                <w:vertAlign w:val="superscript"/>
              </w:rPr>
              <w:t>(4)</w:t>
            </w:r>
          </w:p>
        </w:tc>
        <w:tc>
          <w:tcPr>
            <w:tcW w:w="72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D</w:t>
            </w: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146"/>
        </w:trPr>
        <w:tc>
          <w:tcPr>
            <w:tcW w:w="2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 Units</w:t>
            </w:r>
          </w:p>
        </w:tc>
        <w:tc>
          <w:tcPr>
            <w:tcW w:w="780" w:type="dxa"/>
            <w:vAlign w:val="bottom"/>
            <w:tcBorders>
              <w:bottom w:val="single" w:sz="8" w:color="2C2C2C"/>
            </w:tcBorders>
          </w:tcPr>
          <w:p>
            <w:pPr>
              <w:spacing w:after="0"/>
              <w:rPr>
                <w:sz w:val="12"/>
                <w:szCs w:val="12"/>
                <w:color w:val="auto"/>
              </w:rPr>
            </w:pPr>
          </w:p>
        </w:tc>
        <w:tc>
          <w:tcPr>
            <w:tcW w:w="880" w:type="dxa"/>
            <w:vAlign w:val="bottom"/>
            <w:tcBorders>
              <w:bottom w:val="single" w:sz="8" w:color="2C2C2C"/>
            </w:tcBorders>
          </w:tcPr>
          <w:p>
            <w:pPr>
              <w:spacing w:after="0"/>
              <w:rPr>
                <w:sz w:val="12"/>
                <w:szCs w:val="12"/>
                <w:color w:val="auto"/>
              </w:rPr>
            </w:pPr>
          </w:p>
        </w:tc>
        <w:tc>
          <w:tcPr>
            <w:tcW w:w="128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gridSpan w:val="2"/>
          </w:tcPr>
          <w:p>
            <w:pPr>
              <w:ind w:left="20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24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-1904365</wp:posOffset>
            </wp:positionV>
            <wp:extent cx="29210" cy="19100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191008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Performance stock units ("PSUs) convert into common stock on a one-for-one basis.</w:t>
      </w:r>
    </w:p>
    <w:p>
      <w:pPr>
        <w:spacing w:after="0" w:line="42" w:lineRule="exact"/>
        <w:rPr>
          <w:rFonts w:ascii="Times New Roman" w:cs="Times New Roman" w:eastAsia="Times New Roman" w:hAnsi="Times New Roman"/>
          <w:sz w:val="13"/>
          <w:szCs w:val="13"/>
          <w:color w:val="008000"/>
        </w:rPr>
      </w:pPr>
    </w:p>
    <w:p>
      <w:pPr>
        <w:ind w:left="40" w:right="300" w:firstLine="1"/>
        <w:spacing w:after="0" w:line="252"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PSUs vested upon the achievement of the applicable stock price hurdle, defined as the closing price per share exceeding $46.25 for any twenty (20) consecutive trading day period during the performance period and the reporting person's continuous employment through December 13, 2025.</w:t>
      </w:r>
    </w:p>
    <w:p>
      <w:pPr>
        <w:spacing w:after="0" w:line="18" w:lineRule="exact"/>
        <w:rPr>
          <w:rFonts w:ascii="Times New Roman" w:cs="Times New Roman" w:eastAsia="Times New Roman" w:hAnsi="Times New Roman"/>
          <w:sz w:val="13"/>
          <w:szCs w:val="13"/>
          <w:color w:val="008000"/>
        </w:rPr>
      </w:pPr>
    </w:p>
    <w:p>
      <w:pPr>
        <w:ind w:left="40" w:right="360" w:firstLine="1"/>
        <w:spacing w:after="0" w:line="252"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common stock that have been withheld by the issuer to satisfy its income tax withholding and remittance obligations in connection with the net settlement of the PSUs and does not represent a sale.</w:t>
      </w:r>
    </w:p>
    <w:p>
      <w:pPr>
        <w:spacing w:after="0" w:line="18" w:lineRule="exact"/>
        <w:rPr>
          <w:rFonts w:ascii="Times New Roman" w:cs="Times New Roman" w:eastAsia="Times New Roman" w:hAnsi="Times New Roman"/>
          <w:sz w:val="13"/>
          <w:szCs w:val="13"/>
          <w:color w:val="008000"/>
        </w:rPr>
      </w:pPr>
    </w:p>
    <w:p>
      <w:pPr>
        <w:ind w:left="40" w:right="400" w:firstLine="1"/>
        <w:spacing w:after="0" w:line="252"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remaining PSUs are eligible to vest based on achievement of four pre-established stock price hurdles (each, a "Stock Price Hurdle") during a seven-year performance period beginning on December 13, 2022. Each of the four tranches of PSUs will vest on the later of the date that the applicable Stock Price Hurdle is achieved or the fourth, fifth, sixth and seventh anniversaries of the grant date.</w:t>
      </w:r>
    </w:p>
    <w:p>
      <w:pPr>
        <w:spacing w:after="0" w:line="1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Drake Mills</w:t>
            </w:r>
          </w:p>
        </w:tc>
        <w:tc>
          <w:tcPr>
            <w:tcW w:w="9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0000FF"/>
                <w:w w:val="92"/>
              </w:rPr>
              <w:t>06/18/2026</w:t>
            </w:r>
          </w:p>
        </w:tc>
      </w:tr>
      <w:tr>
        <w:trPr>
          <w:trHeight w:val="20"/>
        </w:trPr>
        <w:tc>
          <w:tcPr>
            <w:tcW w:w="98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25"/>
        </w:trPr>
        <w:tc>
          <w:tcPr>
            <w:tcW w:w="202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80"/>
              <w:spacing w:after="0"/>
              <w:rPr>
                <w:sz w:val="20"/>
                <w:szCs w:val="20"/>
                <w:color w:val="auto"/>
              </w:rPr>
            </w:pPr>
            <w:r>
              <w:rPr>
                <w:rFonts w:ascii="Arial" w:cs="Arial" w:eastAsia="Arial" w:hAnsi="Arial"/>
                <w:sz w:val="13"/>
                <w:szCs w:val="13"/>
                <w:color w:val="auto"/>
              </w:rPr>
              <w:t>Date</w:t>
            </w: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60" w:firstLine="1"/>
        <w:spacing w:after="0" w:line="333"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37362" TargetMode="External"/><Relationship Id="rId14" Type="http://schemas.openxmlformats.org/officeDocument/2006/relationships/hyperlink" Target="http://www.sec.gov/cgi-bin/browse-edgar?action=getcompany&amp;CIK=00015169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2026-06-18T12:47:39Z</dcterms:created>
  <dcterms:modified xsi:type="dcterms:W3CDTF">2026-06-18T12:47:39Z</dcterms:modified>
</cp:coreProperties>
</file>